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59D" w:rsidRDefault="0056559D" w:rsidP="0056559D">
      <w:pPr>
        <w:pStyle w:val="Header"/>
        <w:jc w:val="center"/>
      </w:pPr>
      <w:r>
        <w:rPr>
          <w:noProof/>
          <w:lang w:eastAsia="en-AU"/>
        </w:rPr>
        <w:drawing>
          <wp:inline distT="0" distB="0" distL="0" distR="0">
            <wp:extent cx="809625" cy="809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alakoo PBC logo.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9625" cy="809625"/>
                    </a:xfrm>
                    <a:prstGeom prst="rect">
                      <a:avLst/>
                    </a:prstGeom>
                  </pic:spPr>
                </pic:pic>
              </a:graphicData>
            </a:graphic>
          </wp:inline>
        </w:drawing>
      </w:r>
      <w:r>
        <w:rPr>
          <w:noProof/>
          <w:lang w:eastAsia="en-AU"/>
        </w:rPr>
        <w:drawing>
          <wp:inline distT="0" distB="0" distL="0" distR="0">
            <wp:extent cx="809625" cy="81133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anunijarra Aboriginal Corporation logo.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31808" cy="833560"/>
                    </a:xfrm>
                    <a:prstGeom prst="rect">
                      <a:avLst/>
                    </a:prstGeom>
                  </pic:spPr>
                </pic:pic>
              </a:graphicData>
            </a:graphic>
          </wp:inline>
        </w:drawing>
      </w:r>
      <w:r>
        <w:rPr>
          <w:noProof/>
          <w:lang w:eastAsia="en-AU"/>
        </w:rPr>
        <w:drawing>
          <wp:inline distT="0" distB="0" distL="0" distR="0">
            <wp:extent cx="829945" cy="804447"/>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oniyandi PBC logo.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43221" cy="817316"/>
                    </a:xfrm>
                    <a:prstGeom prst="rect">
                      <a:avLst/>
                    </a:prstGeom>
                  </pic:spPr>
                </pic:pic>
              </a:graphicData>
            </a:graphic>
          </wp:inline>
        </w:drawing>
      </w:r>
      <w:r w:rsidR="007878A5">
        <w:rPr>
          <w:noProof/>
          <w:lang w:eastAsia="en-AU"/>
        </w:rPr>
        <w:drawing>
          <wp:inline distT="0" distB="0" distL="0" distR="0">
            <wp:extent cx="1333500" cy="77844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nuba logo.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36855" cy="780398"/>
                    </a:xfrm>
                    <a:prstGeom prst="rect">
                      <a:avLst/>
                    </a:prstGeom>
                  </pic:spPr>
                </pic:pic>
              </a:graphicData>
            </a:graphic>
          </wp:inline>
        </w:drawing>
      </w:r>
    </w:p>
    <w:p w:rsidR="0056559D" w:rsidRDefault="0056559D" w:rsidP="00D1487A">
      <w:pPr>
        <w:pStyle w:val="s4"/>
        <w:spacing w:before="0" w:beforeAutospacing="0" w:after="0" w:afterAutospacing="0"/>
        <w:jc w:val="right"/>
        <w:rPr>
          <w:rStyle w:val="bumpedfont15"/>
          <w:rFonts w:asciiTheme="minorHAnsi" w:hAnsiTheme="minorHAnsi"/>
          <w:b/>
          <w:bCs/>
          <w:sz w:val="22"/>
          <w:szCs w:val="22"/>
        </w:rPr>
      </w:pPr>
    </w:p>
    <w:p w:rsidR="00D1487A" w:rsidRDefault="00607852" w:rsidP="00D1487A">
      <w:pPr>
        <w:pStyle w:val="s4"/>
        <w:spacing w:before="0" w:beforeAutospacing="0" w:after="0" w:afterAutospacing="0"/>
        <w:jc w:val="right"/>
        <w:rPr>
          <w:rStyle w:val="bumpedfont15"/>
          <w:rFonts w:asciiTheme="minorHAnsi" w:hAnsiTheme="minorHAnsi"/>
          <w:b/>
          <w:bCs/>
          <w:sz w:val="22"/>
          <w:szCs w:val="22"/>
        </w:rPr>
      </w:pPr>
      <w:r>
        <w:rPr>
          <w:rStyle w:val="bumpedfont15"/>
          <w:rFonts w:asciiTheme="minorHAnsi" w:hAnsiTheme="minorHAnsi"/>
          <w:b/>
          <w:bCs/>
          <w:sz w:val="22"/>
          <w:szCs w:val="22"/>
        </w:rPr>
        <w:t>Monday</w:t>
      </w:r>
      <w:r w:rsidR="00D1487A">
        <w:rPr>
          <w:rStyle w:val="bumpedfont15"/>
          <w:rFonts w:asciiTheme="minorHAnsi" w:hAnsiTheme="minorHAnsi"/>
          <w:b/>
          <w:bCs/>
          <w:sz w:val="22"/>
          <w:szCs w:val="22"/>
        </w:rPr>
        <w:t>, 1</w:t>
      </w:r>
      <w:r>
        <w:rPr>
          <w:rStyle w:val="bumpedfont15"/>
          <w:rFonts w:asciiTheme="minorHAnsi" w:hAnsiTheme="minorHAnsi"/>
          <w:b/>
          <w:bCs/>
          <w:sz w:val="22"/>
          <w:szCs w:val="22"/>
        </w:rPr>
        <w:t>4</w:t>
      </w:r>
      <w:r w:rsidR="00D1487A">
        <w:rPr>
          <w:rStyle w:val="bumpedfont15"/>
          <w:rFonts w:asciiTheme="minorHAnsi" w:hAnsiTheme="minorHAnsi"/>
          <w:b/>
          <w:bCs/>
          <w:sz w:val="22"/>
          <w:szCs w:val="22"/>
        </w:rPr>
        <w:t xml:space="preserve"> November 2016</w:t>
      </w:r>
    </w:p>
    <w:p w:rsidR="00D1487A" w:rsidRDefault="00D1487A" w:rsidP="00847FD5">
      <w:pPr>
        <w:pStyle w:val="s4"/>
        <w:spacing w:before="0" w:beforeAutospacing="0" w:after="0" w:afterAutospacing="0"/>
        <w:jc w:val="center"/>
        <w:rPr>
          <w:rStyle w:val="bumpedfont15"/>
          <w:rFonts w:asciiTheme="minorHAnsi" w:hAnsiTheme="minorHAnsi"/>
          <w:b/>
          <w:bCs/>
          <w:sz w:val="22"/>
          <w:szCs w:val="22"/>
        </w:rPr>
      </w:pPr>
    </w:p>
    <w:p w:rsidR="007343E8" w:rsidRPr="00862257" w:rsidRDefault="007343E8" w:rsidP="007343E8">
      <w:pPr>
        <w:pStyle w:val="s4"/>
        <w:spacing w:before="0" w:beforeAutospacing="0" w:after="0" w:afterAutospacing="0"/>
        <w:jc w:val="center"/>
        <w:rPr>
          <w:rFonts w:asciiTheme="minorHAnsi" w:hAnsiTheme="minorHAnsi"/>
          <w:sz w:val="32"/>
          <w:szCs w:val="32"/>
        </w:rPr>
      </w:pPr>
      <w:r w:rsidRPr="00862257">
        <w:rPr>
          <w:rStyle w:val="bumpedfont15"/>
          <w:rFonts w:asciiTheme="minorHAnsi" w:hAnsiTheme="minorHAnsi"/>
          <w:b/>
          <w:bCs/>
          <w:sz w:val="32"/>
          <w:szCs w:val="32"/>
        </w:rPr>
        <w:t>Kimberley Traditional Owners unite for the Fitzroy River</w:t>
      </w:r>
    </w:p>
    <w:p w:rsidR="007343E8" w:rsidRPr="00862257" w:rsidRDefault="007343E8" w:rsidP="007343E8">
      <w:pPr>
        <w:pStyle w:val="s5"/>
        <w:spacing w:before="0" w:beforeAutospacing="0" w:after="0" w:afterAutospacing="0"/>
        <w:rPr>
          <w:rFonts w:asciiTheme="minorHAnsi" w:hAnsiTheme="minorHAnsi"/>
        </w:rPr>
      </w:pPr>
      <w:r w:rsidRPr="00862257">
        <w:rPr>
          <w:rFonts w:asciiTheme="minorHAnsi" w:hAnsiTheme="minorHAnsi"/>
          <w:sz w:val="32"/>
          <w:szCs w:val="32"/>
        </w:rPr>
        <w:t> </w:t>
      </w:r>
    </w:p>
    <w:p w:rsidR="00B74F87" w:rsidRPr="00862257" w:rsidRDefault="00B74F87" w:rsidP="00B74F87">
      <w:pPr>
        <w:pStyle w:val="s5"/>
        <w:spacing w:before="0" w:beforeAutospacing="0" w:after="0" w:afterAutospacing="0"/>
        <w:rPr>
          <w:rFonts w:asciiTheme="minorHAnsi" w:hAnsiTheme="minorHAnsi"/>
        </w:rPr>
      </w:pPr>
      <w:r w:rsidRPr="00862257">
        <w:rPr>
          <w:rStyle w:val="bumpedfont15"/>
          <w:rFonts w:asciiTheme="minorHAnsi" w:hAnsiTheme="minorHAnsi"/>
        </w:rPr>
        <w:t>In response to increasing development pressure, Kimberley Traditional Owners have pledged to work together to protect and manage the Fitzroy River and its tributaries, one of the most iconic wild rivers in Western Australia.</w:t>
      </w:r>
    </w:p>
    <w:p w:rsidR="00B74F87" w:rsidRPr="00862257" w:rsidRDefault="00B74F87" w:rsidP="00B74F87">
      <w:pPr>
        <w:pStyle w:val="s5"/>
        <w:spacing w:before="0" w:beforeAutospacing="0" w:after="0" w:afterAutospacing="0"/>
        <w:rPr>
          <w:rFonts w:asciiTheme="minorHAnsi" w:hAnsiTheme="minorHAnsi"/>
        </w:rPr>
      </w:pPr>
      <w:r w:rsidRPr="00862257">
        <w:rPr>
          <w:rFonts w:asciiTheme="minorHAnsi" w:hAnsiTheme="minorHAnsi"/>
        </w:rPr>
        <w:t> </w:t>
      </w:r>
    </w:p>
    <w:p w:rsidR="00B74F87" w:rsidRPr="00862257" w:rsidRDefault="00B74F87" w:rsidP="00B74F87">
      <w:pPr>
        <w:pStyle w:val="s5"/>
        <w:spacing w:before="0" w:beforeAutospacing="0" w:after="0" w:afterAutospacing="0"/>
        <w:rPr>
          <w:rFonts w:asciiTheme="minorHAnsi" w:hAnsiTheme="minorHAnsi"/>
        </w:rPr>
      </w:pPr>
      <w:r w:rsidRPr="00862257">
        <w:rPr>
          <w:rStyle w:val="bumpedfont15"/>
          <w:rFonts w:asciiTheme="minorHAnsi" w:hAnsiTheme="minorHAnsi"/>
        </w:rPr>
        <w:t xml:space="preserve">During a two-day meeting in Fitzroy Crossing, Traditional Owners agreed upon </w:t>
      </w:r>
      <w:r w:rsidRPr="00862257">
        <w:rPr>
          <w:rStyle w:val="bumpedfont15"/>
          <w:rFonts w:asciiTheme="minorHAnsi" w:hAnsiTheme="minorHAnsi"/>
          <w:i/>
        </w:rPr>
        <w:t xml:space="preserve">a </w:t>
      </w:r>
      <w:r w:rsidRPr="00862257">
        <w:rPr>
          <w:rStyle w:val="bumpedfont15"/>
          <w:rFonts w:asciiTheme="minorHAnsi" w:hAnsiTheme="minorHAnsi"/>
          <w:i/>
          <w:iCs/>
        </w:rPr>
        <w:t xml:space="preserve">Fitzroy River Declaration, </w:t>
      </w:r>
      <w:r w:rsidRPr="00862257">
        <w:rPr>
          <w:rStyle w:val="bumpedfont15"/>
          <w:rFonts w:asciiTheme="minorHAnsi" w:hAnsiTheme="minorHAnsi"/>
          <w:iCs/>
        </w:rPr>
        <w:t xml:space="preserve">aiming to protect the </w:t>
      </w:r>
      <w:r w:rsidRPr="00862257">
        <w:rPr>
          <w:rStyle w:val="bumpedfont15"/>
          <w:rFonts w:asciiTheme="minorHAnsi" w:hAnsiTheme="minorHAnsi"/>
        </w:rPr>
        <w:t>traditional and environmental values that underpin the river’s National Heritage Listing.</w:t>
      </w:r>
    </w:p>
    <w:p w:rsidR="00B74F87" w:rsidRPr="00862257" w:rsidRDefault="00B74F87" w:rsidP="00B74F87">
      <w:pPr>
        <w:pStyle w:val="s5"/>
        <w:spacing w:before="0" w:beforeAutospacing="0" w:after="0" w:afterAutospacing="0"/>
        <w:rPr>
          <w:rStyle w:val="bumpedfont15"/>
          <w:rFonts w:asciiTheme="minorHAnsi" w:hAnsiTheme="minorHAnsi"/>
          <w:i/>
          <w:iCs/>
        </w:rPr>
      </w:pPr>
      <w:bookmarkStart w:id="0" w:name="_GoBack"/>
      <w:bookmarkEnd w:id="0"/>
    </w:p>
    <w:p w:rsidR="00B74F87" w:rsidRPr="00862257" w:rsidRDefault="00B74F87" w:rsidP="00B74F87">
      <w:pPr>
        <w:pStyle w:val="s5"/>
        <w:spacing w:before="0" w:beforeAutospacing="0" w:after="0" w:afterAutospacing="0"/>
        <w:rPr>
          <w:rFonts w:asciiTheme="minorHAnsi" w:hAnsiTheme="minorHAnsi"/>
        </w:rPr>
      </w:pPr>
      <w:r w:rsidRPr="00862257">
        <w:rPr>
          <w:rFonts w:asciiTheme="minorHAnsi" w:hAnsiTheme="minorHAnsi"/>
        </w:rPr>
        <w:t>The historic declaration identifies eight key steps that Traditional Owners agree are needed to protect and manage the Fitzroy River, including a buffer zone for development, a joint position on fracking, development of a Fitzroy River management plan complemented by an Indigenous Protected Area, and a management body for the river.</w:t>
      </w:r>
    </w:p>
    <w:p w:rsidR="00B74F87" w:rsidRPr="00862257" w:rsidRDefault="00B74F87" w:rsidP="00B74F87">
      <w:pPr>
        <w:pStyle w:val="s5"/>
        <w:spacing w:before="0" w:beforeAutospacing="0" w:after="0" w:afterAutospacing="0"/>
        <w:rPr>
          <w:rFonts w:asciiTheme="minorHAnsi" w:hAnsiTheme="minorHAnsi"/>
        </w:rPr>
      </w:pPr>
    </w:p>
    <w:p w:rsidR="00B74F87" w:rsidRPr="00862257" w:rsidRDefault="00B74F87" w:rsidP="00B74F87">
      <w:pPr>
        <w:pStyle w:val="s5"/>
        <w:spacing w:before="0" w:beforeAutospacing="0" w:after="0" w:afterAutospacing="0"/>
        <w:rPr>
          <w:rStyle w:val="bumpedfont15"/>
          <w:rFonts w:asciiTheme="minorHAnsi" w:hAnsiTheme="minorHAnsi"/>
        </w:rPr>
      </w:pPr>
      <w:r w:rsidRPr="00862257">
        <w:rPr>
          <w:rStyle w:val="bumpedfont15"/>
          <w:rFonts w:asciiTheme="minorHAnsi" w:hAnsiTheme="minorHAnsi"/>
        </w:rPr>
        <w:t xml:space="preserve">Walmajarri Traditional Owner and </w:t>
      </w:r>
      <w:proofErr w:type="spellStart"/>
      <w:r w:rsidRPr="00862257">
        <w:rPr>
          <w:rStyle w:val="bumpedfont15"/>
          <w:rFonts w:asciiTheme="minorHAnsi" w:hAnsiTheme="minorHAnsi"/>
        </w:rPr>
        <w:t>Yanunijarra</w:t>
      </w:r>
      <w:proofErr w:type="spellEnd"/>
      <w:r w:rsidRPr="00862257">
        <w:rPr>
          <w:rStyle w:val="bumpedfont15"/>
          <w:rFonts w:asciiTheme="minorHAnsi" w:hAnsiTheme="minorHAnsi"/>
        </w:rPr>
        <w:t xml:space="preserve"> Aboriginal Corporation Chief Executive Officer Peter Murray said the declaration aims to address concerns of Traditional Owners regarding extensive development proposals currently facing the river and its catchment.</w:t>
      </w:r>
    </w:p>
    <w:p w:rsidR="00B74F87" w:rsidRPr="00862257" w:rsidRDefault="00B74F87" w:rsidP="00B74F87">
      <w:pPr>
        <w:pStyle w:val="s5"/>
        <w:spacing w:before="0" w:beforeAutospacing="0" w:after="0" w:afterAutospacing="0"/>
        <w:rPr>
          <w:rStyle w:val="bumpedfont15"/>
          <w:rFonts w:asciiTheme="minorHAnsi" w:hAnsiTheme="minorHAnsi"/>
        </w:rPr>
      </w:pPr>
    </w:p>
    <w:p w:rsidR="00B74F87" w:rsidRPr="00862257" w:rsidRDefault="00B74F87" w:rsidP="00B74F87">
      <w:pPr>
        <w:pStyle w:val="s5"/>
        <w:spacing w:before="0" w:beforeAutospacing="0" w:after="0" w:afterAutospacing="0"/>
        <w:rPr>
          <w:rFonts w:asciiTheme="minorHAnsi" w:hAnsiTheme="minorHAnsi"/>
        </w:rPr>
      </w:pPr>
      <w:r w:rsidRPr="00862257">
        <w:rPr>
          <w:rStyle w:val="bumpedfont15"/>
          <w:rFonts w:asciiTheme="minorHAnsi" w:hAnsiTheme="minorHAnsi"/>
        </w:rPr>
        <w:t>“We know that there are pressures from industry and government to access and use the Fitzroy River, and these pressures have the ability to impact on its many cultural and environmental values,” Mr Murray said.</w:t>
      </w:r>
    </w:p>
    <w:p w:rsidR="00B74F87" w:rsidRPr="00862257" w:rsidRDefault="00B74F87" w:rsidP="00B74F87">
      <w:pPr>
        <w:pStyle w:val="s5"/>
        <w:spacing w:before="0" w:beforeAutospacing="0" w:after="0" w:afterAutospacing="0"/>
        <w:rPr>
          <w:rStyle w:val="s6"/>
          <w:rFonts w:asciiTheme="minorHAnsi" w:hAnsiTheme="minorHAnsi"/>
        </w:rPr>
      </w:pPr>
    </w:p>
    <w:p w:rsidR="00B74F87" w:rsidRPr="00862257" w:rsidRDefault="00B74F87" w:rsidP="00B74F87">
      <w:pPr>
        <w:pStyle w:val="s5"/>
        <w:spacing w:before="0" w:beforeAutospacing="0" w:after="0" w:afterAutospacing="0"/>
        <w:rPr>
          <w:rStyle w:val="s6"/>
          <w:rFonts w:asciiTheme="minorHAnsi" w:hAnsiTheme="minorHAnsi"/>
        </w:rPr>
      </w:pPr>
      <w:r w:rsidRPr="00862257">
        <w:rPr>
          <w:rStyle w:val="s6"/>
          <w:rFonts w:asciiTheme="minorHAnsi" w:hAnsiTheme="minorHAnsi"/>
        </w:rPr>
        <w:t>“We are also concerned that the cumulative impacts of development along the river will not be managed or considered appropriately by the Western Australian Government.</w:t>
      </w:r>
    </w:p>
    <w:p w:rsidR="00B74F87" w:rsidRPr="00862257" w:rsidRDefault="00B74F87" w:rsidP="00B74F87">
      <w:pPr>
        <w:pStyle w:val="s5"/>
        <w:spacing w:before="0" w:beforeAutospacing="0" w:after="0" w:afterAutospacing="0"/>
        <w:rPr>
          <w:rStyle w:val="bumpedfont15"/>
          <w:rFonts w:asciiTheme="minorHAnsi" w:hAnsiTheme="minorHAnsi"/>
        </w:rPr>
      </w:pPr>
    </w:p>
    <w:p w:rsidR="00B74F87" w:rsidRPr="00862257" w:rsidRDefault="00B74F87" w:rsidP="00B74F87">
      <w:pPr>
        <w:pStyle w:val="s5"/>
        <w:spacing w:before="0" w:beforeAutospacing="0" w:after="0" w:afterAutospacing="0"/>
        <w:rPr>
          <w:rStyle w:val="bumpedfont15"/>
          <w:rFonts w:asciiTheme="minorHAnsi" w:hAnsiTheme="minorHAnsi"/>
        </w:rPr>
      </w:pPr>
      <w:r w:rsidRPr="00862257">
        <w:rPr>
          <w:rStyle w:val="bumpedfont15"/>
          <w:rFonts w:asciiTheme="minorHAnsi" w:hAnsiTheme="minorHAnsi"/>
        </w:rPr>
        <w:t>“The Fitzroy River is one living system. The river gives life and has a right to life, and we are determined to protect it for current and future generations.”</w:t>
      </w:r>
    </w:p>
    <w:p w:rsidR="00B74F87" w:rsidRPr="00862257" w:rsidRDefault="00B74F87" w:rsidP="00B74F87">
      <w:pPr>
        <w:pStyle w:val="s5"/>
        <w:spacing w:before="0" w:beforeAutospacing="0" w:after="0" w:afterAutospacing="0"/>
        <w:rPr>
          <w:rStyle w:val="bumpedfont15"/>
          <w:rFonts w:asciiTheme="minorHAnsi" w:hAnsiTheme="minorHAnsi"/>
        </w:rPr>
      </w:pPr>
    </w:p>
    <w:p w:rsidR="00B74F87" w:rsidRPr="00862257" w:rsidRDefault="00B74F87" w:rsidP="00B74F87">
      <w:pPr>
        <w:pStyle w:val="s5"/>
        <w:spacing w:before="0" w:beforeAutospacing="0" w:after="0" w:afterAutospacing="0"/>
        <w:rPr>
          <w:rStyle w:val="bumpedfont15"/>
          <w:rFonts w:asciiTheme="minorHAnsi" w:hAnsiTheme="minorHAnsi"/>
        </w:rPr>
      </w:pPr>
      <w:proofErr w:type="spellStart"/>
      <w:r w:rsidRPr="00862257">
        <w:rPr>
          <w:rStyle w:val="bumpedfont15"/>
          <w:rFonts w:asciiTheme="minorHAnsi" w:hAnsiTheme="minorHAnsi"/>
        </w:rPr>
        <w:t>Bunuba</w:t>
      </w:r>
      <w:proofErr w:type="spellEnd"/>
      <w:r w:rsidRPr="00862257">
        <w:rPr>
          <w:rStyle w:val="bumpedfont15"/>
          <w:rFonts w:asciiTheme="minorHAnsi" w:hAnsiTheme="minorHAnsi"/>
        </w:rPr>
        <w:t xml:space="preserve"> Traditional Owner Keith Bedford said the declaration demonstrates that native title rights of Traditional Owners are central to the ongoing management and protection of the entire Fitzroy catchment.</w:t>
      </w:r>
    </w:p>
    <w:p w:rsidR="00B74F87" w:rsidRPr="00862257" w:rsidRDefault="00B74F87" w:rsidP="00B74F87">
      <w:pPr>
        <w:pStyle w:val="s5"/>
        <w:spacing w:before="0" w:beforeAutospacing="0" w:after="0" w:afterAutospacing="0"/>
        <w:rPr>
          <w:rStyle w:val="s6"/>
          <w:rFonts w:asciiTheme="minorHAnsi" w:hAnsiTheme="minorHAnsi"/>
        </w:rPr>
      </w:pPr>
    </w:p>
    <w:p w:rsidR="00B74F87" w:rsidRPr="00862257" w:rsidRDefault="00B74F87" w:rsidP="00FD7392">
      <w:pPr>
        <w:rPr>
          <w:sz w:val="24"/>
          <w:szCs w:val="24"/>
        </w:rPr>
      </w:pPr>
      <w:r w:rsidRPr="00862257">
        <w:rPr>
          <w:rStyle w:val="s6"/>
          <w:sz w:val="24"/>
          <w:szCs w:val="24"/>
        </w:rPr>
        <w:t>"As native title holders and claimants, Kimberley Aboriginal people respect each other’s autonomy,</w:t>
      </w:r>
      <w:r w:rsidR="00AC2670" w:rsidRPr="00862257">
        <w:rPr>
          <w:rStyle w:val="s6"/>
          <w:sz w:val="24"/>
          <w:szCs w:val="24"/>
        </w:rPr>
        <w:t xml:space="preserve"> </w:t>
      </w:r>
      <w:r w:rsidRPr="00862257">
        <w:rPr>
          <w:rStyle w:val="s6"/>
          <w:sz w:val="24"/>
          <w:szCs w:val="24"/>
        </w:rPr>
        <w:t>but we are also committed to working together to better manage and look after the river system,” Mr Bedford said. </w:t>
      </w:r>
    </w:p>
    <w:p w:rsidR="00B74F87" w:rsidRPr="00862257" w:rsidRDefault="00B74F87" w:rsidP="00B74F87">
      <w:pPr>
        <w:pStyle w:val="s5"/>
        <w:spacing w:before="0" w:beforeAutospacing="0" w:after="0" w:afterAutospacing="0"/>
        <w:rPr>
          <w:rFonts w:asciiTheme="minorHAnsi" w:hAnsiTheme="minorHAnsi"/>
        </w:rPr>
      </w:pPr>
      <w:r w:rsidRPr="00862257">
        <w:rPr>
          <w:rFonts w:asciiTheme="minorHAnsi" w:hAnsiTheme="minorHAnsi"/>
        </w:rPr>
        <w:lastRenderedPageBreak/>
        <w:t>Nyikina Mangala Traditional Owner Dr Anne Poelina said the Fitzroy River Declaration sends a clear message to government and industry that Traditional Owners are prepared to stand together for the future of this</w:t>
      </w:r>
      <w:r w:rsidR="00063378" w:rsidRPr="00862257">
        <w:rPr>
          <w:rFonts w:asciiTheme="minorHAnsi" w:hAnsiTheme="minorHAnsi"/>
        </w:rPr>
        <w:t xml:space="preserve"> globally unique</w:t>
      </w:r>
      <w:r w:rsidRPr="00862257">
        <w:rPr>
          <w:rFonts w:asciiTheme="minorHAnsi" w:hAnsiTheme="minorHAnsi"/>
        </w:rPr>
        <w:t xml:space="preserve"> living water system.</w:t>
      </w:r>
    </w:p>
    <w:p w:rsidR="00B74F87" w:rsidRPr="00862257" w:rsidRDefault="00B74F87" w:rsidP="00B74F87">
      <w:pPr>
        <w:pStyle w:val="s5"/>
        <w:spacing w:before="0" w:beforeAutospacing="0" w:after="0" w:afterAutospacing="0"/>
        <w:rPr>
          <w:rFonts w:asciiTheme="minorHAnsi" w:hAnsiTheme="minorHAnsi"/>
        </w:rPr>
      </w:pPr>
      <w:r w:rsidRPr="00862257">
        <w:rPr>
          <w:rFonts w:asciiTheme="minorHAnsi" w:hAnsiTheme="minorHAnsi"/>
        </w:rPr>
        <w:t> </w:t>
      </w:r>
    </w:p>
    <w:p w:rsidR="00B74F87" w:rsidRPr="00862257" w:rsidRDefault="00B74F87" w:rsidP="00B74F87">
      <w:pPr>
        <w:pStyle w:val="s5"/>
        <w:spacing w:before="0" w:beforeAutospacing="0" w:after="0" w:afterAutospacing="0"/>
        <w:rPr>
          <w:rStyle w:val="bumpedfont15"/>
          <w:rFonts w:asciiTheme="minorHAnsi" w:hAnsiTheme="minorHAnsi"/>
        </w:rPr>
      </w:pPr>
      <w:r w:rsidRPr="00862257">
        <w:rPr>
          <w:rStyle w:val="bumpedfont15"/>
          <w:rFonts w:asciiTheme="minorHAnsi" w:hAnsiTheme="minorHAnsi"/>
        </w:rPr>
        <w:t>“We want to see the Fitzroy River and catchment protected all the way from its head to its tail, and we will work together to make sure there are strong measures in place that achieve this goal.</w:t>
      </w:r>
    </w:p>
    <w:p w:rsidR="00B74F87" w:rsidRPr="00862257" w:rsidRDefault="00B74F87" w:rsidP="00B74F87">
      <w:pPr>
        <w:pStyle w:val="s5"/>
        <w:spacing w:before="0" w:beforeAutospacing="0" w:after="0" w:afterAutospacing="0"/>
        <w:rPr>
          <w:rFonts w:asciiTheme="minorHAnsi" w:hAnsiTheme="minorHAnsi"/>
        </w:rPr>
      </w:pPr>
    </w:p>
    <w:p w:rsidR="00B74F87" w:rsidRPr="00862257" w:rsidRDefault="00B74F87" w:rsidP="00B74F87">
      <w:pPr>
        <w:pStyle w:val="s5"/>
        <w:spacing w:before="0" w:beforeAutospacing="0" w:after="0" w:afterAutospacing="0"/>
        <w:rPr>
          <w:rFonts w:asciiTheme="minorHAnsi" w:hAnsiTheme="minorHAnsi"/>
        </w:rPr>
      </w:pPr>
      <w:r w:rsidRPr="00862257">
        <w:rPr>
          <w:rFonts w:asciiTheme="minorHAnsi" w:hAnsiTheme="minorHAnsi"/>
        </w:rPr>
        <w:t>“We invite industry, government, and other stakeholders to work with us in achieving this outcome.”</w:t>
      </w:r>
    </w:p>
    <w:p w:rsidR="00B74F87" w:rsidRPr="00862257" w:rsidRDefault="00B74F87" w:rsidP="00B74F87">
      <w:pPr>
        <w:pStyle w:val="s5"/>
        <w:spacing w:before="0" w:beforeAutospacing="0" w:after="0" w:afterAutospacing="0"/>
        <w:rPr>
          <w:rFonts w:asciiTheme="minorHAnsi" w:hAnsiTheme="minorHAnsi"/>
        </w:rPr>
      </w:pPr>
    </w:p>
    <w:p w:rsidR="00B74F87" w:rsidRPr="00862257" w:rsidRDefault="00B74F87" w:rsidP="00B74F87">
      <w:pPr>
        <w:pStyle w:val="s5"/>
        <w:spacing w:before="0" w:beforeAutospacing="0" w:after="0" w:afterAutospacing="0"/>
        <w:rPr>
          <w:rStyle w:val="bumpedfont15"/>
          <w:rFonts w:asciiTheme="minorHAnsi" w:hAnsiTheme="minorHAnsi"/>
        </w:rPr>
      </w:pPr>
      <w:r w:rsidRPr="00862257">
        <w:rPr>
          <w:rStyle w:val="bumpedfont15"/>
          <w:rFonts w:asciiTheme="minorHAnsi" w:hAnsiTheme="minorHAnsi"/>
        </w:rPr>
        <w:t>In 2011 the entire Fitzroy River catchment was added to the National Heritage Listing by the Australian Government because of its exceptional natural and cultural value to the nation, joining other iconic sites such as Uluru and </w:t>
      </w:r>
      <w:proofErr w:type="spellStart"/>
      <w:r w:rsidRPr="00862257">
        <w:rPr>
          <w:rStyle w:val="bumpedfont15"/>
          <w:rFonts w:asciiTheme="minorHAnsi" w:hAnsiTheme="minorHAnsi"/>
        </w:rPr>
        <w:t>Purnululu</w:t>
      </w:r>
      <w:proofErr w:type="spellEnd"/>
      <w:r w:rsidRPr="00862257">
        <w:rPr>
          <w:rStyle w:val="bumpedfont15"/>
          <w:rFonts w:asciiTheme="minorHAnsi" w:hAnsiTheme="minorHAnsi"/>
        </w:rPr>
        <w:t> National Park. The Fitzroy River is also listed as an Aboriginal Heritage Site under the Western Australian Aboriginal Heritage Act.</w:t>
      </w:r>
    </w:p>
    <w:p w:rsidR="00B74F87" w:rsidRPr="00862257" w:rsidRDefault="00B74F87" w:rsidP="00B74F87">
      <w:pPr>
        <w:pStyle w:val="s5"/>
        <w:spacing w:before="0" w:beforeAutospacing="0" w:after="0" w:afterAutospacing="0"/>
        <w:rPr>
          <w:rFonts w:asciiTheme="minorHAnsi" w:hAnsiTheme="minorHAnsi"/>
        </w:rPr>
      </w:pPr>
      <w:r w:rsidRPr="00862257">
        <w:rPr>
          <w:rFonts w:asciiTheme="minorHAnsi" w:hAnsiTheme="minorHAnsi"/>
        </w:rPr>
        <w:t> </w:t>
      </w:r>
    </w:p>
    <w:p w:rsidR="00B74F87" w:rsidRPr="00862257" w:rsidRDefault="00B74F87" w:rsidP="00B74F87">
      <w:pPr>
        <w:pStyle w:val="s5"/>
        <w:spacing w:before="0" w:beforeAutospacing="0" w:after="0" w:afterAutospacing="0"/>
        <w:rPr>
          <w:rStyle w:val="bumpedfont15"/>
          <w:rFonts w:asciiTheme="minorHAnsi" w:hAnsiTheme="minorHAnsi"/>
        </w:rPr>
      </w:pPr>
      <w:r w:rsidRPr="00862257">
        <w:rPr>
          <w:rStyle w:val="bumpedfont15"/>
          <w:rFonts w:asciiTheme="minorHAnsi" w:hAnsiTheme="minorHAnsi"/>
        </w:rPr>
        <w:t>The Fitzroy River Declaration sets a national standard for native title rights and the role of Traditional Owners as fundamental to the management of the environment and informed decision making about development.</w:t>
      </w:r>
    </w:p>
    <w:p w:rsidR="00B74F87" w:rsidRPr="00862257" w:rsidRDefault="00B74F87" w:rsidP="00B74F87">
      <w:pPr>
        <w:pStyle w:val="s5"/>
        <w:spacing w:before="0" w:beforeAutospacing="0" w:after="0" w:afterAutospacing="0"/>
      </w:pPr>
    </w:p>
    <w:p w:rsidR="00A9034F" w:rsidRPr="00862257" w:rsidRDefault="00A9034F">
      <w:pPr>
        <w:pStyle w:val="s5"/>
        <w:spacing w:before="0" w:beforeAutospacing="0" w:after="0" w:afterAutospacing="0"/>
      </w:pPr>
    </w:p>
    <w:sectPr w:rsidR="00A9034F" w:rsidRPr="00862257" w:rsidSect="008D62DB">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5B3" w:rsidRDefault="009545B3" w:rsidP="00D1487A">
      <w:pPr>
        <w:spacing w:after="0" w:line="240" w:lineRule="auto"/>
      </w:pPr>
      <w:r>
        <w:separator/>
      </w:r>
    </w:p>
  </w:endnote>
  <w:endnote w:type="continuationSeparator" w:id="0">
    <w:p w:rsidR="009545B3" w:rsidRDefault="009545B3" w:rsidP="00D148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3A3" w:rsidRDefault="00A373A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CellMar>
        <w:top w:w="144" w:type="dxa"/>
        <w:left w:w="115" w:type="dxa"/>
        <w:bottom w:w="144" w:type="dxa"/>
        <w:right w:w="115" w:type="dxa"/>
      </w:tblCellMar>
      <w:tblLook w:val="04A0"/>
    </w:tblPr>
    <w:tblGrid>
      <w:gridCol w:w="8860"/>
      <w:gridCol w:w="396"/>
    </w:tblGrid>
    <w:tr w:rsidR="00D1487A" w:rsidTr="00D1487A">
      <w:trPr>
        <w:trHeight w:hRule="exact" w:val="115"/>
        <w:jc w:val="center"/>
      </w:trPr>
      <w:tc>
        <w:tcPr>
          <w:tcW w:w="8640" w:type="dxa"/>
          <w:shd w:val="clear" w:color="auto" w:fill="5B9BD5" w:themeFill="accent1"/>
          <w:tcMar>
            <w:top w:w="0" w:type="dxa"/>
            <w:bottom w:w="0" w:type="dxa"/>
          </w:tcMar>
        </w:tcPr>
        <w:p w:rsidR="00D1487A" w:rsidRDefault="00D1487A">
          <w:pPr>
            <w:pStyle w:val="Header"/>
            <w:rPr>
              <w:caps/>
              <w:sz w:val="18"/>
            </w:rPr>
          </w:pPr>
        </w:p>
      </w:tc>
      <w:tc>
        <w:tcPr>
          <w:tcW w:w="386" w:type="dxa"/>
          <w:shd w:val="clear" w:color="auto" w:fill="5B9BD5" w:themeFill="accent1"/>
          <w:tcMar>
            <w:top w:w="0" w:type="dxa"/>
            <w:bottom w:w="0" w:type="dxa"/>
          </w:tcMar>
        </w:tcPr>
        <w:p w:rsidR="00D1487A" w:rsidRDefault="00D1487A">
          <w:pPr>
            <w:pStyle w:val="Header"/>
            <w:jc w:val="right"/>
            <w:rPr>
              <w:caps/>
              <w:sz w:val="18"/>
            </w:rPr>
          </w:pPr>
        </w:p>
      </w:tc>
    </w:tr>
    <w:tr w:rsidR="00D1487A" w:rsidTr="00D1487A">
      <w:trPr>
        <w:jc w:val="center"/>
      </w:trPr>
      <w:sdt>
        <w:sdtPr>
          <w:rPr>
            <w:rFonts w:ascii="Arial" w:eastAsia="Times New Roman" w:hAnsi="Arial" w:cs="Arial"/>
            <w:b/>
            <w:sz w:val="20"/>
            <w:szCs w:val="20"/>
          </w:rPr>
          <w:alias w:val="Author"/>
          <w:tag w:val=""/>
          <w:id w:val="1470246683"/>
          <w:placeholder>
            <w:docPart w:val="4655FA197F5745E0A723205A78AABE79"/>
          </w:placeholder>
          <w:dataBinding w:prefixMappings="xmlns:ns0='http://purl.org/dc/elements/1.1/' xmlns:ns1='http://schemas.openxmlformats.org/package/2006/metadata/core-properties' " w:xpath="/ns1:coreProperties[1]/ns0:creator[1]" w:storeItemID="{6C3C8BC8-F283-45AE-878A-BAB7291924A1}"/>
          <w:text/>
        </w:sdtPr>
        <w:sdtContent>
          <w:tc>
            <w:tcPr>
              <w:tcW w:w="8640" w:type="dxa"/>
              <w:shd w:val="clear" w:color="auto" w:fill="auto"/>
              <w:vAlign w:val="center"/>
            </w:tcPr>
            <w:p w:rsidR="00D1487A" w:rsidRDefault="009F0E0C" w:rsidP="00D1487A">
              <w:pPr>
                <w:pStyle w:val="Footer"/>
                <w:jc w:val="center"/>
                <w:rPr>
                  <w:caps/>
                  <w:color w:val="808080" w:themeColor="background1" w:themeShade="80"/>
                  <w:sz w:val="18"/>
                  <w:szCs w:val="18"/>
                </w:rPr>
              </w:pPr>
              <w:r>
                <w:rPr>
                  <w:rFonts w:ascii="Arial" w:eastAsia="Times New Roman" w:hAnsi="Arial" w:cs="Arial"/>
                  <w:b/>
                  <w:sz w:val="20"/>
                  <w:szCs w:val="20"/>
                </w:rPr>
                <w:t xml:space="preserve">Media contact:  Monique </w:t>
              </w:r>
              <w:proofErr w:type="spellStart"/>
              <w:r>
                <w:rPr>
                  <w:rFonts w:ascii="Arial" w:eastAsia="Times New Roman" w:hAnsi="Arial" w:cs="Arial"/>
                  <w:b/>
                  <w:sz w:val="20"/>
                  <w:szCs w:val="20"/>
                </w:rPr>
                <w:t>Paschke</w:t>
              </w:r>
              <w:proofErr w:type="spellEnd"/>
              <w:r>
                <w:rPr>
                  <w:rFonts w:ascii="Arial" w:eastAsia="Times New Roman" w:hAnsi="Arial" w:cs="Arial"/>
                  <w:b/>
                  <w:sz w:val="20"/>
                  <w:szCs w:val="20"/>
                </w:rPr>
                <w:t xml:space="preserve"> - 08 9194 0106  or 0408 436 987         monique.paschke@klc.org.au</w:t>
              </w:r>
            </w:p>
          </w:tc>
        </w:sdtContent>
      </w:sdt>
      <w:tc>
        <w:tcPr>
          <w:tcW w:w="386" w:type="dxa"/>
          <w:shd w:val="clear" w:color="auto" w:fill="auto"/>
          <w:vAlign w:val="center"/>
        </w:tcPr>
        <w:p w:rsidR="00D1487A" w:rsidRDefault="00D1487A">
          <w:pPr>
            <w:pStyle w:val="Footer"/>
            <w:jc w:val="right"/>
            <w:rPr>
              <w:caps/>
              <w:color w:val="808080" w:themeColor="background1" w:themeShade="80"/>
              <w:sz w:val="18"/>
              <w:szCs w:val="18"/>
            </w:rPr>
          </w:pPr>
        </w:p>
      </w:tc>
    </w:tr>
  </w:tbl>
  <w:p w:rsidR="00D1487A" w:rsidRDefault="00D1487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3A3" w:rsidRDefault="00A373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5B3" w:rsidRDefault="009545B3" w:rsidP="00D1487A">
      <w:pPr>
        <w:spacing w:after="0" w:line="240" w:lineRule="auto"/>
      </w:pPr>
      <w:r>
        <w:separator/>
      </w:r>
    </w:p>
  </w:footnote>
  <w:footnote w:type="continuationSeparator" w:id="0">
    <w:p w:rsidR="009545B3" w:rsidRDefault="009545B3" w:rsidP="00D148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3A3" w:rsidRDefault="00A373A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3A3" w:rsidRDefault="00A373A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3A3" w:rsidRDefault="00A373A3">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27650"/>
  </w:hdrShapeDefaults>
  <w:footnotePr>
    <w:footnote w:id="-1"/>
    <w:footnote w:id="0"/>
  </w:footnotePr>
  <w:endnotePr>
    <w:endnote w:id="-1"/>
    <w:endnote w:id="0"/>
  </w:endnotePr>
  <w:compat/>
  <w:rsids>
    <w:rsidRoot w:val="00847FD5"/>
    <w:rsid w:val="0000058F"/>
    <w:rsid w:val="00023CFE"/>
    <w:rsid w:val="00063378"/>
    <w:rsid w:val="00156449"/>
    <w:rsid w:val="002435F8"/>
    <w:rsid w:val="0034073C"/>
    <w:rsid w:val="003B5434"/>
    <w:rsid w:val="004332A0"/>
    <w:rsid w:val="0056559D"/>
    <w:rsid w:val="005B6FDD"/>
    <w:rsid w:val="005C4B71"/>
    <w:rsid w:val="00607852"/>
    <w:rsid w:val="006726AD"/>
    <w:rsid w:val="0068198C"/>
    <w:rsid w:val="006B6ACA"/>
    <w:rsid w:val="007343E8"/>
    <w:rsid w:val="007878A5"/>
    <w:rsid w:val="00825581"/>
    <w:rsid w:val="0084205E"/>
    <w:rsid w:val="00847FD5"/>
    <w:rsid w:val="00862257"/>
    <w:rsid w:val="008D62DB"/>
    <w:rsid w:val="009545B3"/>
    <w:rsid w:val="009551FD"/>
    <w:rsid w:val="009F0E0C"/>
    <w:rsid w:val="00A26B71"/>
    <w:rsid w:val="00A373A3"/>
    <w:rsid w:val="00A611D8"/>
    <w:rsid w:val="00A9034F"/>
    <w:rsid w:val="00AC2670"/>
    <w:rsid w:val="00AD3CB9"/>
    <w:rsid w:val="00B011B5"/>
    <w:rsid w:val="00B47625"/>
    <w:rsid w:val="00B74F87"/>
    <w:rsid w:val="00BC35FD"/>
    <w:rsid w:val="00BE7E3B"/>
    <w:rsid w:val="00D1487A"/>
    <w:rsid w:val="00D656CE"/>
    <w:rsid w:val="00DC6311"/>
    <w:rsid w:val="00ED46EF"/>
    <w:rsid w:val="00F44D5F"/>
    <w:rsid w:val="00F77A78"/>
    <w:rsid w:val="00FD739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B7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4">
    <w:name w:val="s4"/>
    <w:basedOn w:val="Normal"/>
    <w:rsid w:val="00847FD5"/>
    <w:pPr>
      <w:spacing w:before="100" w:beforeAutospacing="1" w:after="100" w:afterAutospacing="1" w:line="240" w:lineRule="auto"/>
    </w:pPr>
    <w:rPr>
      <w:rFonts w:ascii="Times New Roman" w:hAnsi="Times New Roman" w:cs="Times New Roman"/>
      <w:sz w:val="24"/>
      <w:szCs w:val="24"/>
      <w:lang w:eastAsia="en-AU"/>
    </w:rPr>
  </w:style>
  <w:style w:type="paragraph" w:customStyle="1" w:styleId="s5">
    <w:name w:val="s5"/>
    <w:basedOn w:val="Normal"/>
    <w:rsid w:val="00847FD5"/>
    <w:pPr>
      <w:spacing w:before="100" w:beforeAutospacing="1" w:after="100" w:afterAutospacing="1" w:line="240" w:lineRule="auto"/>
    </w:pPr>
    <w:rPr>
      <w:rFonts w:ascii="Times New Roman" w:hAnsi="Times New Roman" w:cs="Times New Roman"/>
      <w:sz w:val="24"/>
      <w:szCs w:val="24"/>
      <w:lang w:eastAsia="en-AU"/>
    </w:rPr>
  </w:style>
  <w:style w:type="character" w:customStyle="1" w:styleId="bumpedfont15">
    <w:name w:val="bumpedfont15"/>
    <w:basedOn w:val="DefaultParagraphFont"/>
    <w:rsid w:val="00847FD5"/>
  </w:style>
  <w:style w:type="character" w:customStyle="1" w:styleId="s6">
    <w:name w:val="s6"/>
    <w:basedOn w:val="DefaultParagraphFont"/>
    <w:rsid w:val="00847FD5"/>
  </w:style>
  <w:style w:type="paragraph" w:styleId="Header">
    <w:name w:val="header"/>
    <w:basedOn w:val="Normal"/>
    <w:link w:val="HeaderChar"/>
    <w:uiPriority w:val="99"/>
    <w:unhideWhenUsed/>
    <w:rsid w:val="00D148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87A"/>
  </w:style>
  <w:style w:type="paragraph" w:styleId="Footer">
    <w:name w:val="footer"/>
    <w:basedOn w:val="Normal"/>
    <w:link w:val="FooterChar"/>
    <w:uiPriority w:val="99"/>
    <w:unhideWhenUsed/>
    <w:rsid w:val="00D148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87A"/>
  </w:style>
  <w:style w:type="paragraph" w:styleId="BalloonText">
    <w:name w:val="Balloon Text"/>
    <w:basedOn w:val="Normal"/>
    <w:link w:val="BalloonTextChar"/>
    <w:uiPriority w:val="99"/>
    <w:semiHidden/>
    <w:unhideWhenUsed/>
    <w:rsid w:val="00F77A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A7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574050425">
      <w:bodyDiv w:val="1"/>
      <w:marLeft w:val="0"/>
      <w:marRight w:val="0"/>
      <w:marTop w:val="0"/>
      <w:marBottom w:val="0"/>
      <w:divBdr>
        <w:top w:val="none" w:sz="0" w:space="0" w:color="auto"/>
        <w:left w:val="none" w:sz="0" w:space="0" w:color="auto"/>
        <w:bottom w:val="none" w:sz="0" w:space="0" w:color="auto"/>
        <w:right w:val="none" w:sz="0" w:space="0" w:color="auto"/>
      </w:divBdr>
    </w:div>
    <w:div w:id="213799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655FA197F5745E0A723205A78AABE79"/>
        <w:category>
          <w:name w:val="General"/>
          <w:gallery w:val="placeholder"/>
        </w:category>
        <w:types>
          <w:type w:val="bbPlcHdr"/>
        </w:types>
        <w:behaviors>
          <w:behavior w:val="content"/>
        </w:behaviors>
        <w:guid w:val="{F4C1F098-B182-4CF0-BB39-360C661C9E34}"/>
      </w:docPartPr>
      <w:docPartBody>
        <w:p w:rsidR="00F961E9" w:rsidRDefault="00E55DE3" w:rsidP="00E55DE3">
          <w:pPr>
            <w:pStyle w:val="4655FA197F5745E0A723205A78AABE79"/>
          </w:pPr>
          <w:r>
            <w:rPr>
              <w:rStyle w:val="PlaceholderText"/>
            </w:rPr>
            <w:t>[Author]</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55DE3"/>
    <w:rsid w:val="00381442"/>
    <w:rsid w:val="00711CE7"/>
    <w:rsid w:val="00B74AE4"/>
    <w:rsid w:val="00E4742F"/>
    <w:rsid w:val="00E55DE3"/>
    <w:rsid w:val="00F961E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4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5DE3"/>
    <w:rPr>
      <w:color w:val="808080"/>
    </w:rPr>
  </w:style>
  <w:style w:type="paragraph" w:customStyle="1" w:styleId="4655FA197F5745E0A723205A78AABE79">
    <w:name w:val="4655FA197F5745E0A723205A78AABE79"/>
    <w:rsid w:val="00E55DE3"/>
  </w:style>
  <w:style w:type="paragraph" w:customStyle="1" w:styleId="30A2538F687A4DE8A483838D87C158B2">
    <w:name w:val="30A2538F687A4DE8A483838D87C158B2"/>
    <w:rsid w:val="00E55DE3"/>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E22F5-1630-4D3F-83D1-8367160A7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482</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Media contact:  Monique Paschke - 08 9194 0106  or 0408 436 987         monique.paschke@klc.org.au</dc:creator>
  <cp:lastModifiedBy>User</cp:lastModifiedBy>
  <cp:revision>2</cp:revision>
  <cp:lastPrinted>2016-11-14T00:06:00Z</cp:lastPrinted>
  <dcterms:created xsi:type="dcterms:W3CDTF">2016-12-22T03:31:00Z</dcterms:created>
  <dcterms:modified xsi:type="dcterms:W3CDTF">2016-12-22T03:31:00Z</dcterms:modified>
</cp:coreProperties>
</file>